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8BCBC" w14:textId="77777777" w:rsidR="00782A3C" w:rsidRDefault="00E60251" w:rsidP="00782A3C">
      <w:pPr>
        <w:pStyle w:val="a7"/>
        <w:spacing w:line="560" w:lineRule="exact"/>
        <w:ind w:firstLineChars="0" w:firstLine="0"/>
        <w:rPr>
          <w:rFonts w:ascii="宋体" w:hAnsi="宋体"/>
        </w:rPr>
      </w:pPr>
      <w:r w:rsidRPr="00E60251">
        <w:rPr>
          <w:rFonts w:ascii="宋体" w:hAnsi="宋体" w:hint="eastAsia"/>
        </w:rPr>
        <w:t>湖北工程学院新技术学院202</w:t>
      </w:r>
      <w:r w:rsidRPr="00E60251">
        <w:rPr>
          <w:rFonts w:ascii="宋体" w:hAnsi="宋体"/>
        </w:rPr>
        <w:t>5</w:t>
      </w:r>
      <w:r w:rsidRPr="00E60251">
        <w:rPr>
          <w:rFonts w:ascii="宋体" w:hAnsi="宋体" w:hint="eastAsia"/>
        </w:rPr>
        <w:t>年普通专升本</w:t>
      </w:r>
      <w:r w:rsidR="00782A3C" w:rsidRPr="00E60251">
        <w:rPr>
          <w:rFonts w:ascii="宋体" w:hAnsi="宋体" w:hint="eastAsia"/>
        </w:rPr>
        <w:t>《工程力学》课程考试大纲</w:t>
      </w:r>
    </w:p>
    <w:p w14:paraId="7CF885C6" w14:textId="77777777" w:rsidR="00E60251" w:rsidRPr="00782A3C" w:rsidRDefault="00E60251" w:rsidP="00782A3C">
      <w:pPr>
        <w:spacing w:line="560" w:lineRule="exact"/>
        <w:jc w:val="center"/>
        <w:rPr>
          <w:rFonts w:ascii="宋体" w:eastAsia="宋体" w:hAnsi="宋体" w:cs="Times New Roman"/>
          <w:b/>
          <w:bCs/>
          <w:sz w:val="32"/>
          <w:szCs w:val="32"/>
        </w:rPr>
      </w:pPr>
    </w:p>
    <w:p w14:paraId="706F53CD" w14:textId="77777777" w:rsidR="0014688A" w:rsidRPr="0014688A" w:rsidRDefault="0014688A" w:rsidP="0014688A"/>
    <w:p w14:paraId="752AFEC5" w14:textId="3357ADD3" w:rsidR="00E35606" w:rsidRDefault="00414F07">
      <w:pPr>
        <w:adjustRightInd w:val="0"/>
        <w:snapToGrid w:val="0"/>
        <w:spacing w:line="360" w:lineRule="auto"/>
        <w:rPr>
          <w:rFonts w:ascii="宋体" w:eastAsia="宋体" w:hAnsi="宋体" w:cs="Times New Roman"/>
          <w:b/>
          <w:color w:val="000000"/>
          <w:sz w:val="24"/>
          <w:szCs w:val="24"/>
        </w:rPr>
      </w:pPr>
      <w:r>
        <w:rPr>
          <w:rFonts w:ascii="宋体" w:eastAsia="宋体" w:hAnsi="宋体" w:cs="Times New Roman" w:hint="eastAsia"/>
          <w:b/>
          <w:color w:val="000000"/>
          <w:sz w:val="24"/>
          <w:szCs w:val="24"/>
        </w:rPr>
        <w:t>一、</w:t>
      </w:r>
      <w:r w:rsidR="00E60251" w:rsidRPr="00E60251">
        <w:rPr>
          <w:rFonts w:ascii="宋体" w:eastAsia="宋体" w:hAnsi="宋体" w:cs="Times New Roman" w:hint="eastAsia"/>
          <w:b/>
          <w:color w:val="000000"/>
          <w:sz w:val="24"/>
          <w:szCs w:val="24"/>
        </w:rPr>
        <w:t>考试要求</w:t>
      </w:r>
    </w:p>
    <w:p w14:paraId="7AF5D125" w14:textId="4C9BCC8B" w:rsidR="00FE7B78" w:rsidRPr="00FE7B78" w:rsidRDefault="00A12237" w:rsidP="00FE7B78">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《工程力学》课</w:t>
      </w:r>
      <w:bookmarkStart w:id="0" w:name="_GoBack"/>
      <w:bookmarkEnd w:id="0"/>
      <w:r>
        <w:rPr>
          <w:rFonts w:ascii="宋体" w:hAnsi="宋体" w:hint="eastAsia"/>
          <w:b w:val="0"/>
          <w:bCs w:val="0"/>
          <w:color w:val="000000"/>
          <w:sz w:val="24"/>
          <w:szCs w:val="24"/>
        </w:rPr>
        <w:t>程</w:t>
      </w:r>
      <w:r w:rsidR="00FE7B78" w:rsidRPr="00FE7B78">
        <w:rPr>
          <w:rFonts w:ascii="宋体" w:hAnsi="宋体"/>
          <w:b w:val="0"/>
          <w:bCs w:val="0"/>
          <w:color w:val="000000"/>
          <w:sz w:val="24"/>
          <w:szCs w:val="24"/>
        </w:rPr>
        <w:t>测评考生是否掌握工程力学的基本概念、基本理论以及应用理论知识进行简单工程问题计算和分析的能力。包括静力学基础、力系的简化、工程构件的静力平衡分析，材料力学的基本概念，内力、应力、变形分析，强度、刚度设计，压杆稳定性等，考察考生运用工程力学的基本理论和方法分析解决工程应用问题的能力。本科目考试具有以下评价目标：(1) 要求考生具有较全面的关于工程力学的基础知识；(2) 要求考生具有一定的力学建模的能力</w:t>
      </w:r>
      <w:r w:rsidR="00B55248">
        <w:rPr>
          <w:rFonts w:ascii="宋体" w:hAnsi="宋体" w:hint="eastAsia"/>
          <w:b w:val="0"/>
          <w:bCs w:val="0"/>
          <w:color w:val="000000"/>
          <w:sz w:val="24"/>
          <w:szCs w:val="24"/>
        </w:rPr>
        <w:t>；</w:t>
      </w:r>
      <w:r w:rsidR="00FE7B78" w:rsidRPr="00FE7B78">
        <w:rPr>
          <w:rFonts w:ascii="宋体" w:hAnsi="宋体"/>
          <w:b w:val="0"/>
          <w:bCs w:val="0"/>
          <w:color w:val="000000"/>
          <w:sz w:val="24"/>
          <w:szCs w:val="24"/>
        </w:rPr>
        <w:t>(3) 要求考生具有较高的分析问题和解决问题的能力；(4) 要求考生具有较强的综合知识运用能力和计算能力。</w:t>
      </w:r>
    </w:p>
    <w:p w14:paraId="22D5DFCA" w14:textId="74815908" w:rsidR="00E35606" w:rsidRDefault="00414F07" w:rsidP="00E60251">
      <w:pPr>
        <w:spacing w:before="60" w:after="60" w:line="360" w:lineRule="auto"/>
        <w:rPr>
          <w:rFonts w:ascii="宋体" w:eastAsia="宋体" w:hAnsi="宋体" w:cs="Times New Roman"/>
          <w:b/>
          <w:color w:val="000000"/>
          <w:sz w:val="24"/>
          <w:szCs w:val="24"/>
        </w:rPr>
      </w:pPr>
      <w:r>
        <w:rPr>
          <w:rFonts w:ascii="宋体" w:eastAsia="宋体" w:hAnsi="宋体" w:cs="Times New Roman" w:hint="eastAsia"/>
          <w:b/>
          <w:color w:val="000000"/>
          <w:sz w:val="24"/>
          <w:szCs w:val="24"/>
        </w:rPr>
        <w:t>二、</w:t>
      </w:r>
      <w:r w:rsidR="00E60251" w:rsidRPr="00E60251">
        <w:rPr>
          <w:rFonts w:ascii="宋体" w:eastAsia="宋体" w:hAnsi="宋体" w:cs="Times New Roman" w:hint="eastAsia"/>
          <w:b/>
          <w:color w:val="000000"/>
          <w:sz w:val="24"/>
          <w:szCs w:val="24"/>
        </w:rPr>
        <w:t>考试内容</w:t>
      </w:r>
    </w:p>
    <w:p w14:paraId="4577646A" w14:textId="6E9F7EF0" w:rsidR="00E35606" w:rsidRDefault="00E60251" w:rsidP="00E60251">
      <w:pPr>
        <w:adjustRightInd w:val="0"/>
        <w:snapToGrid w:val="0"/>
        <w:spacing w:line="360" w:lineRule="auto"/>
        <w:ind w:firstLineChars="200" w:firstLine="482"/>
        <w:rPr>
          <w:rFonts w:ascii="宋体" w:eastAsia="宋体" w:hAnsi="宋体" w:cs="Times New Roman"/>
          <w:b/>
          <w:color w:val="000000"/>
          <w:sz w:val="24"/>
          <w:szCs w:val="24"/>
        </w:rPr>
      </w:pPr>
      <w:r>
        <w:rPr>
          <w:rFonts w:ascii="宋体" w:eastAsia="宋体" w:hAnsi="宋体" w:cs="Times New Roman" w:hint="eastAsia"/>
          <w:b/>
          <w:color w:val="000000"/>
          <w:sz w:val="24"/>
          <w:szCs w:val="24"/>
        </w:rPr>
        <w:t>（一）静力学</w:t>
      </w:r>
      <w:r w:rsidR="006667BC">
        <w:rPr>
          <w:rFonts w:ascii="宋体" w:eastAsia="宋体" w:hAnsi="宋体" w:cs="Times New Roman" w:hint="eastAsia"/>
          <w:b/>
          <w:color w:val="000000"/>
          <w:sz w:val="24"/>
          <w:szCs w:val="24"/>
        </w:rPr>
        <w:t>部分</w:t>
      </w:r>
    </w:p>
    <w:p w14:paraId="10540CC1" w14:textId="0F275957"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1.静力学基本概念与基本原理</w:t>
      </w:r>
    </w:p>
    <w:p w14:paraId="0379FE37"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熟悉力的概念，掌握静力学基本原理，常用约束基本类型，分析物体受力，并能正确选择脱离体，画出单个物体和物体系统的受力图。</w:t>
      </w:r>
    </w:p>
    <w:p w14:paraId="7A1A3CFF" w14:textId="1BAAF2BA"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2.平面汇交力系</w:t>
      </w:r>
    </w:p>
    <w:p w14:paraId="5BA30B9B"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掌握平面汇交力系合成和平衡的几何法和解析法，掌握力沿直角坐标轴分解和在直角坐标轴上的投影，掌握应用汇交力系平衡方程求解平衡问题。</w:t>
      </w:r>
    </w:p>
    <w:p w14:paraId="190114A6" w14:textId="58FEE08F"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3.平面力偶系</w:t>
      </w:r>
    </w:p>
    <w:p w14:paraId="5981E7E4"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掌握力矩与力偶的基本概念及其性质，平面力偶系的合成与平衡条件，熟练掌握求解力偶系的平衡问题，掌握力的平移定理。</w:t>
      </w:r>
    </w:p>
    <w:p w14:paraId="67A9E985" w14:textId="1D9ACAEE"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4.平面一般力系</w:t>
      </w:r>
    </w:p>
    <w:p w14:paraId="11BB365A" w14:textId="77777777" w:rsidR="001305E1" w:rsidRDefault="00414F07" w:rsidP="001305E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熟悉平面任意力系向一点简化，简化可能结果的分析，掌握利用平面一般力系的平衡方程求解单个物体及物体系统的平衡问题。</w:t>
      </w:r>
    </w:p>
    <w:p w14:paraId="5A0979C1" w14:textId="1B59EF5C" w:rsidR="001305E1" w:rsidRDefault="00E60251" w:rsidP="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5.</w:t>
      </w:r>
      <w:r w:rsidR="001305E1" w:rsidRPr="001305E1">
        <w:rPr>
          <w:rFonts w:ascii="宋体" w:hAnsi="宋体"/>
          <w:b w:val="0"/>
          <w:bCs w:val="0"/>
          <w:color w:val="000000"/>
          <w:sz w:val="24"/>
          <w:szCs w:val="24"/>
        </w:rPr>
        <w:t xml:space="preserve">摩擦  </w:t>
      </w:r>
    </w:p>
    <w:p w14:paraId="42AE09F3" w14:textId="2416F96D" w:rsidR="001305E1" w:rsidRPr="001305E1" w:rsidRDefault="001305E1" w:rsidP="001305E1">
      <w:pPr>
        <w:pStyle w:val="a7"/>
        <w:spacing w:before="0" w:after="0"/>
        <w:ind w:firstLine="480"/>
        <w:jc w:val="left"/>
        <w:rPr>
          <w:rFonts w:ascii="宋体" w:hAnsi="宋体"/>
          <w:b w:val="0"/>
          <w:bCs w:val="0"/>
          <w:color w:val="000000"/>
          <w:sz w:val="24"/>
          <w:szCs w:val="24"/>
        </w:rPr>
      </w:pPr>
      <w:r w:rsidRPr="001305E1">
        <w:rPr>
          <w:rFonts w:ascii="宋体" w:hAnsi="宋体"/>
          <w:b w:val="0"/>
          <w:bCs w:val="0"/>
          <w:color w:val="000000"/>
          <w:sz w:val="24"/>
          <w:szCs w:val="24"/>
        </w:rPr>
        <w:lastRenderedPageBreak/>
        <w:t>掌握滑动摩擦和摩擦角的概念，了解滚动摩阻的概念，熟练求解考虑滑动摩擦时的平衡问题。</w:t>
      </w:r>
    </w:p>
    <w:p w14:paraId="053A0E1B" w14:textId="70C2BDC2" w:rsidR="00E35606" w:rsidRDefault="00E60251" w:rsidP="00E60251">
      <w:pPr>
        <w:adjustRightInd w:val="0"/>
        <w:snapToGrid w:val="0"/>
        <w:spacing w:line="360" w:lineRule="auto"/>
        <w:ind w:firstLineChars="200" w:firstLine="482"/>
        <w:rPr>
          <w:rFonts w:ascii="宋体" w:eastAsia="宋体" w:hAnsi="宋体" w:cs="Times New Roman"/>
          <w:b/>
          <w:color w:val="000000"/>
          <w:sz w:val="24"/>
          <w:szCs w:val="24"/>
        </w:rPr>
      </w:pPr>
      <w:r>
        <w:rPr>
          <w:rFonts w:ascii="宋体" w:eastAsia="宋体" w:hAnsi="宋体" w:cs="Times New Roman" w:hint="eastAsia"/>
          <w:b/>
          <w:color w:val="000000"/>
          <w:sz w:val="24"/>
          <w:szCs w:val="24"/>
        </w:rPr>
        <w:t>（二）材料力学</w:t>
      </w:r>
      <w:r w:rsidR="006667BC">
        <w:rPr>
          <w:rFonts w:ascii="宋体" w:eastAsia="宋体" w:hAnsi="宋体" w:cs="Times New Roman" w:hint="eastAsia"/>
          <w:b/>
          <w:color w:val="000000"/>
          <w:sz w:val="24"/>
          <w:szCs w:val="24"/>
        </w:rPr>
        <w:t>部分</w:t>
      </w:r>
    </w:p>
    <w:p w14:paraId="1F3BD164" w14:textId="0126D9AB"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1.材料力学的基本概念</w:t>
      </w:r>
    </w:p>
    <w:p w14:paraId="54DCA9EA"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熟悉材料力学的研究对象，荷载分类，变形固体的基本假设，内力与应力的概念，截面法，变形与位移的概念，杆件变形的基本形式。</w:t>
      </w:r>
    </w:p>
    <w:p w14:paraId="306F65E1" w14:textId="559D8A56"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2.轴向拉伸与压缩</w:t>
      </w:r>
    </w:p>
    <w:p w14:paraId="3CA4237C"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熟悉内力、应力、变形、应变的基本概念，</w:t>
      </w:r>
      <w:r>
        <w:rPr>
          <w:rFonts w:ascii="宋体" w:hAnsi="宋体" w:hint="eastAsia"/>
          <w:b w:val="0"/>
          <w:bCs w:val="0"/>
          <w:color w:val="000000"/>
          <w:sz w:val="24"/>
          <w:szCs w:val="24"/>
        </w:rPr>
        <w:t xml:space="preserve"> </w:t>
      </w:r>
      <w:r>
        <w:rPr>
          <w:rFonts w:ascii="宋体" w:hAnsi="宋体" w:hint="eastAsia"/>
          <w:b w:val="0"/>
          <w:bCs w:val="0"/>
          <w:color w:val="000000"/>
          <w:sz w:val="24"/>
          <w:szCs w:val="24"/>
        </w:rPr>
        <w:t>熟练绘制轴向拉压杆的轴力图，熟悉材料的力学性质，掌握轴向拉、压杆横截面及斜截面上的应力公式并能进行强度计算。</w:t>
      </w:r>
    </w:p>
    <w:p w14:paraId="7FF20F1B" w14:textId="4BD91BE9"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3.扭转</w:t>
      </w:r>
    </w:p>
    <w:p w14:paraId="043A6E75"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熟悉扭转的概念、外力偶矩的计算，熟练绘制扭矩图，掌握圆截面杆扭转时的应力公式及强度条件，掌握圆截面杆扭转时的变形公式及刚度条件。</w:t>
      </w:r>
    </w:p>
    <w:p w14:paraId="50AC247E" w14:textId="0FA62508"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4.弯曲</w:t>
      </w:r>
    </w:p>
    <w:p w14:paraId="7700D322"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熟悉平面弯曲的概念，熟练地求任意截面的内力，掌握用两种方法绘制梁的内力图，掌握弯曲正应力和剪应力的概念及计算公式，掌握弯曲杆件的强度计算。</w:t>
      </w:r>
    </w:p>
    <w:p w14:paraId="75B0A5A0" w14:textId="24A59A83" w:rsidR="00E35606" w:rsidRDefault="00E6025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5.平面图形的几何性质</w:t>
      </w:r>
    </w:p>
    <w:p w14:paraId="14CEE915" w14:textId="77777777" w:rsidR="00E35606" w:rsidRDefault="00414F07">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熟悉平面图形的静矩、形心、惯性矩的概念，掌握平面图形的静矩，形心，惯性矩的计算。</w:t>
      </w:r>
    </w:p>
    <w:p w14:paraId="5B7F1AA5" w14:textId="3A723664" w:rsidR="001305E1" w:rsidRDefault="00E60251" w:rsidP="001305E1">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6.</w:t>
      </w:r>
      <w:r w:rsidR="001305E1" w:rsidRPr="001305E1">
        <w:rPr>
          <w:rFonts w:ascii="宋体" w:hAnsi="宋体"/>
          <w:b w:val="0"/>
          <w:bCs w:val="0"/>
          <w:color w:val="000000"/>
          <w:sz w:val="24"/>
          <w:szCs w:val="24"/>
        </w:rPr>
        <w:t>弯曲应力及弯曲强度条件</w:t>
      </w:r>
    </w:p>
    <w:p w14:paraId="219C50D5" w14:textId="7CF48021" w:rsidR="001305E1" w:rsidRDefault="001305E1" w:rsidP="001305E1">
      <w:pPr>
        <w:pStyle w:val="a7"/>
        <w:spacing w:before="0" w:after="0"/>
        <w:ind w:firstLine="480"/>
        <w:jc w:val="left"/>
        <w:rPr>
          <w:rFonts w:ascii="宋体" w:hAnsi="宋体"/>
          <w:b w:val="0"/>
          <w:bCs w:val="0"/>
          <w:color w:val="000000"/>
          <w:sz w:val="24"/>
          <w:szCs w:val="24"/>
        </w:rPr>
      </w:pPr>
      <w:r w:rsidRPr="001305E1">
        <w:rPr>
          <w:rFonts w:ascii="宋体" w:hAnsi="宋体"/>
          <w:b w:val="0"/>
          <w:bCs w:val="0"/>
          <w:color w:val="000000"/>
          <w:sz w:val="24"/>
          <w:szCs w:val="24"/>
        </w:rPr>
        <w:t>掌握弯曲正应力和弯曲切应力公式及应用，熟练掌握弯曲强度条件的应用，熟悉提高梁弯曲强度的措施</w:t>
      </w:r>
      <w:r>
        <w:rPr>
          <w:rFonts w:ascii="宋体" w:hAnsi="宋体" w:hint="eastAsia"/>
          <w:b w:val="0"/>
          <w:bCs w:val="0"/>
          <w:color w:val="000000"/>
          <w:sz w:val="24"/>
          <w:szCs w:val="24"/>
        </w:rPr>
        <w:t>，</w:t>
      </w:r>
      <w:r w:rsidRPr="001305E1">
        <w:rPr>
          <w:rFonts w:ascii="宋体" w:hAnsi="宋体"/>
          <w:b w:val="0"/>
          <w:bCs w:val="0"/>
          <w:color w:val="000000"/>
          <w:sz w:val="24"/>
          <w:szCs w:val="24"/>
        </w:rPr>
        <w:t>熟悉提高梁弯曲刚度的措施。</w:t>
      </w:r>
    </w:p>
    <w:p w14:paraId="1A105B45" w14:textId="71C5DCB3" w:rsidR="006667BC" w:rsidRDefault="00E60251" w:rsidP="006667BC">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7.</w:t>
      </w:r>
      <w:r w:rsidR="006667BC" w:rsidRPr="006667BC">
        <w:rPr>
          <w:rFonts w:ascii="宋体" w:hAnsi="宋体"/>
          <w:b w:val="0"/>
          <w:bCs w:val="0"/>
          <w:color w:val="000000"/>
          <w:sz w:val="24"/>
          <w:szCs w:val="24"/>
        </w:rPr>
        <w:t>应力状态分析和强度理论</w:t>
      </w:r>
      <w:r w:rsidR="006667BC">
        <w:rPr>
          <w:rFonts w:ascii="宋体" w:hAnsi="宋体" w:hint="eastAsia"/>
          <w:b w:val="0"/>
          <w:bCs w:val="0"/>
          <w:color w:val="000000"/>
          <w:sz w:val="24"/>
          <w:szCs w:val="24"/>
        </w:rPr>
        <w:t>（</w:t>
      </w:r>
      <w:r w:rsidR="006667BC" w:rsidRPr="006667BC">
        <w:rPr>
          <w:rFonts w:ascii="宋体" w:hAnsi="宋体" w:hint="eastAsia"/>
          <w:color w:val="000000"/>
          <w:sz w:val="24"/>
          <w:szCs w:val="24"/>
        </w:rPr>
        <w:t>本部分内容主要了解概念</w:t>
      </w:r>
      <w:r w:rsidR="006667BC">
        <w:rPr>
          <w:rFonts w:ascii="宋体" w:hAnsi="宋体" w:hint="eastAsia"/>
          <w:b w:val="0"/>
          <w:bCs w:val="0"/>
          <w:color w:val="000000"/>
          <w:sz w:val="24"/>
          <w:szCs w:val="24"/>
        </w:rPr>
        <w:t>）</w:t>
      </w:r>
    </w:p>
    <w:p w14:paraId="61CB3557" w14:textId="1ACFFF72" w:rsidR="006667BC" w:rsidRDefault="006667BC" w:rsidP="006667BC">
      <w:pPr>
        <w:pStyle w:val="a7"/>
        <w:spacing w:before="0" w:after="0"/>
        <w:ind w:firstLine="480"/>
        <w:jc w:val="left"/>
        <w:rPr>
          <w:rFonts w:ascii="宋体" w:hAnsi="宋体"/>
          <w:b w:val="0"/>
          <w:bCs w:val="0"/>
          <w:color w:val="000000"/>
          <w:sz w:val="24"/>
          <w:szCs w:val="24"/>
        </w:rPr>
      </w:pPr>
      <w:r w:rsidRPr="006667BC">
        <w:rPr>
          <w:rFonts w:ascii="宋体" w:hAnsi="宋体"/>
          <w:b w:val="0"/>
          <w:bCs w:val="0"/>
          <w:color w:val="000000"/>
          <w:sz w:val="24"/>
          <w:szCs w:val="24"/>
        </w:rPr>
        <w:t>熟悉应力状态的概念，</w:t>
      </w:r>
      <w:r>
        <w:rPr>
          <w:rFonts w:ascii="宋体" w:hAnsi="宋体" w:hint="eastAsia"/>
          <w:b w:val="0"/>
          <w:bCs w:val="0"/>
          <w:color w:val="000000"/>
          <w:sz w:val="24"/>
          <w:szCs w:val="24"/>
        </w:rPr>
        <w:t>了解</w:t>
      </w:r>
      <w:r w:rsidRPr="006667BC">
        <w:rPr>
          <w:rFonts w:ascii="宋体" w:hAnsi="宋体"/>
          <w:b w:val="0"/>
          <w:bCs w:val="0"/>
          <w:color w:val="000000"/>
          <w:sz w:val="24"/>
          <w:szCs w:val="24"/>
        </w:rPr>
        <w:t>二向应力状态下应力分析的解析法，了解三向应力状态，</w:t>
      </w:r>
      <w:r>
        <w:rPr>
          <w:rFonts w:ascii="宋体" w:hAnsi="宋体" w:hint="eastAsia"/>
          <w:b w:val="0"/>
          <w:bCs w:val="0"/>
          <w:color w:val="000000"/>
          <w:sz w:val="24"/>
          <w:szCs w:val="24"/>
        </w:rPr>
        <w:t>了解</w:t>
      </w:r>
      <w:r w:rsidRPr="006667BC">
        <w:rPr>
          <w:rFonts w:ascii="宋体" w:hAnsi="宋体"/>
          <w:b w:val="0"/>
          <w:bCs w:val="0"/>
          <w:color w:val="000000"/>
          <w:sz w:val="24"/>
          <w:szCs w:val="24"/>
        </w:rPr>
        <w:t>材料的破坏形式和强度 理论的概念，</w:t>
      </w:r>
      <w:r>
        <w:rPr>
          <w:rFonts w:ascii="宋体" w:hAnsi="宋体" w:hint="eastAsia"/>
          <w:b w:val="0"/>
          <w:bCs w:val="0"/>
          <w:color w:val="000000"/>
          <w:sz w:val="24"/>
          <w:szCs w:val="24"/>
        </w:rPr>
        <w:t>了解</w:t>
      </w:r>
      <w:r w:rsidRPr="006667BC">
        <w:rPr>
          <w:rFonts w:ascii="宋体" w:hAnsi="宋体"/>
          <w:b w:val="0"/>
          <w:bCs w:val="0"/>
          <w:color w:val="000000"/>
          <w:sz w:val="24"/>
          <w:szCs w:val="24"/>
        </w:rPr>
        <w:t>四个经典强度理论及其应用。</w:t>
      </w:r>
    </w:p>
    <w:p w14:paraId="000401AF" w14:textId="05DA457D" w:rsidR="006667BC" w:rsidRDefault="00E60251" w:rsidP="006667BC">
      <w:pPr>
        <w:pStyle w:val="a7"/>
        <w:spacing w:before="0" w:after="0"/>
        <w:ind w:firstLine="480"/>
        <w:jc w:val="left"/>
        <w:rPr>
          <w:rFonts w:ascii="宋体" w:hAnsi="宋体"/>
          <w:b w:val="0"/>
          <w:bCs w:val="0"/>
          <w:color w:val="000000"/>
          <w:sz w:val="24"/>
          <w:szCs w:val="24"/>
        </w:rPr>
      </w:pPr>
      <w:r>
        <w:rPr>
          <w:rFonts w:ascii="宋体" w:hAnsi="宋体" w:hint="eastAsia"/>
          <w:b w:val="0"/>
          <w:bCs w:val="0"/>
          <w:color w:val="000000"/>
          <w:sz w:val="24"/>
          <w:szCs w:val="24"/>
        </w:rPr>
        <w:t>8.</w:t>
      </w:r>
      <w:r w:rsidR="006667BC" w:rsidRPr="006667BC">
        <w:rPr>
          <w:rFonts w:ascii="宋体" w:hAnsi="宋体"/>
          <w:b w:val="0"/>
          <w:bCs w:val="0"/>
          <w:color w:val="000000"/>
          <w:sz w:val="24"/>
          <w:szCs w:val="24"/>
        </w:rPr>
        <w:t>压杆稳定</w:t>
      </w:r>
    </w:p>
    <w:p w14:paraId="3DE9FA50" w14:textId="7230D9FA" w:rsidR="006667BC" w:rsidRPr="006667BC" w:rsidRDefault="006667BC" w:rsidP="006667BC">
      <w:pPr>
        <w:pStyle w:val="a7"/>
        <w:spacing w:before="0" w:after="0"/>
        <w:ind w:firstLine="480"/>
        <w:jc w:val="left"/>
        <w:rPr>
          <w:rFonts w:ascii="宋体" w:hAnsi="宋体"/>
          <w:b w:val="0"/>
          <w:bCs w:val="0"/>
          <w:color w:val="000000"/>
          <w:sz w:val="24"/>
          <w:szCs w:val="24"/>
        </w:rPr>
      </w:pPr>
      <w:r w:rsidRPr="006667BC">
        <w:rPr>
          <w:rFonts w:ascii="宋体" w:hAnsi="宋体"/>
          <w:b w:val="0"/>
          <w:bCs w:val="0"/>
          <w:color w:val="000000"/>
          <w:sz w:val="24"/>
          <w:szCs w:val="24"/>
        </w:rPr>
        <w:t>熟悉压杆稳定的概念，</w:t>
      </w:r>
      <w:r>
        <w:rPr>
          <w:rFonts w:ascii="宋体" w:hAnsi="宋体" w:hint="eastAsia"/>
          <w:b w:val="0"/>
          <w:bCs w:val="0"/>
          <w:color w:val="000000"/>
          <w:sz w:val="24"/>
          <w:szCs w:val="24"/>
        </w:rPr>
        <w:t>了解</w:t>
      </w:r>
      <w:r w:rsidRPr="006667BC">
        <w:rPr>
          <w:rFonts w:ascii="宋体" w:hAnsi="宋体"/>
          <w:b w:val="0"/>
          <w:bCs w:val="0"/>
          <w:color w:val="000000"/>
          <w:sz w:val="24"/>
          <w:szCs w:val="24"/>
        </w:rPr>
        <w:t>计算细长压杆临界载荷的欧拉公式，</w:t>
      </w:r>
      <w:r>
        <w:rPr>
          <w:rFonts w:ascii="宋体" w:hAnsi="宋体" w:hint="eastAsia"/>
          <w:b w:val="0"/>
          <w:bCs w:val="0"/>
          <w:color w:val="000000"/>
          <w:sz w:val="24"/>
          <w:szCs w:val="24"/>
        </w:rPr>
        <w:t>了解</w:t>
      </w:r>
      <w:r w:rsidRPr="006667BC">
        <w:rPr>
          <w:rFonts w:ascii="宋体" w:hAnsi="宋体"/>
          <w:b w:val="0"/>
          <w:bCs w:val="0"/>
          <w:color w:val="000000"/>
          <w:sz w:val="24"/>
          <w:szCs w:val="24"/>
        </w:rPr>
        <w:t>临界应力计算的相关公式，</w:t>
      </w:r>
      <w:r>
        <w:rPr>
          <w:rFonts w:ascii="宋体" w:hAnsi="宋体" w:hint="eastAsia"/>
          <w:b w:val="0"/>
          <w:bCs w:val="0"/>
          <w:color w:val="000000"/>
          <w:sz w:val="24"/>
          <w:szCs w:val="24"/>
        </w:rPr>
        <w:t>了解</w:t>
      </w:r>
      <w:r w:rsidRPr="006667BC">
        <w:rPr>
          <w:rFonts w:ascii="宋体" w:hAnsi="宋体"/>
          <w:b w:val="0"/>
          <w:bCs w:val="0"/>
          <w:color w:val="000000"/>
          <w:sz w:val="24"/>
          <w:szCs w:val="24"/>
        </w:rPr>
        <w:t>压杆的稳定性校核的安全因数法，熟悉提高压杆稳定性</w:t>
      </w:r>
      <w:r w:rsidRPr="006667BC">
        <w:rPr>
          <w:rFonts w:ascii="宋体" w:hAnsi="宋体"/>
          <w:b w:val="0"/>
          <w:bCs w:val="0"/>
          <w:color w:val="000000"/>
          <w:sz w:val="24"/>
          <w:szCs w:val="24"/>
        </w:rPr>
        <w:lastRenderedPageBreak/>
        <w:t>的措施。</w:t>
      </w:r>
    </w:p>
    <w:p w14:paraId="56C949F3" w14:textId="77777777" w:rsidR="00E60251" w:rsidRPr="00E60251" w:rsidRDefault="00E60251" w:rsidP="00E60251">
      <w:pPr>
        <w:spacing w:before="60" w:after="60" w:line="400" w:lineRule="exact"/>
        <w:rPr>
          <w:rFonts w:ascii="Times New Roman" w:eastAsia="宋体" w:hAnsi="Times New Roman" w:cs="Times New Roman"/>
          <w:b/>
          <w:color w:val="000000"/>
          <w:sz w:val="24"/>
          <w:szCs w:val="24"/>
        </w:rPr>
      </w:pPr>
      <w:r w:rsidRPr="00E60251">
        <w:rPr>
          <w:rFonts w:ascii="Times New Roman" w:eastAsia="宋体" w:hAnsi="Times New Roman" w:cs="Times New Roman" w:hint="eastAsia"/>
          <w:b/>
          <w:color w:val="000000"/>
          <w:sz w:val="24"/>
          <w:szCs w:val="24"/>
        </w:rPr>
        <w:t>三、考核</w:t>
      </w:r>
      <w:r w:rsidRPr="00E60251">
        <w:rPr>
          <w:rFonts w:ascii="Times New Roman" w:eastAsia="宋体" w:hAnsi="Times New Roman" w:cs="Times New Roman"/>
          <w:b/>
          <w:color w:val="000000"/>
          <w:sz w:val="24"/>
          <w:szCs w:val="24"/>
        </w:rPr>
        <w:t>类型、</w:t>
      </w:r>
      <w:r w:rsidRPr="00E60251">
        <w:rPr>
          <w:rFonts w:ascii="Times New Roman" w:eastAsia="宋体" w:hAnsi="Times New Roman" w:cs="Times New Roman" w:hint="eastAsia"/>
          <w:b/>
          <w:color w:val="000000"/>
          <w:sz w:val="24"/>
          <w:szCs w:val="24"/>
        </w:rPr>
        <w:t>试卷总分及考试时间</w:t>
      </w:r>
    </w:p>
    <w:p w14:paraId="3507ABA0" w14:textId="77777777" w:rsidR="00E60251" w:rsidRPr="00E60251" w:rsidRDefault="00E60251" w:rsidP="00E60251">
      <w:pPr>
        <w:spacing w:line="400" w:lineRule="exact"/>
        <w:ind w:firstLineChars="200" w:firstLine="420"/>
        <w:rPr>
          <w:rFonts w:ascii="Times New Roman" w:eastAsia="宋体" w:hAnsi="Times New Roman" w:cs="Times New Roman"/>
          <w:color w:val="000000"/>
          <w:szCs w:val="21"/>
        </w:rPr>
      </w:pPr>
      <w:r w:rsidRPr="00E60251">
        <w:rPr>
          <w:rFonts w:ascii="Times New Roman" w:eastAsia="宋体" w:hAnsi="Times New Roman" w:cs="Times New Roman" w:hint="eastAsia"/>
          <w:color w:val="000000"/>
          <w:szCs w:val="21"/>
        </w:rPr>
        <w:t>1</w:t>
      </w:r>
      <w:r w:rsidRPr="00E60251">
        <w:rPr>
          <w:rFonts w:ascii="Times New Roman" w:eastAsia="宋体" w:hAnsi="Times New Roman" w:cs="Times New Roman" w:hint="eastAsia"/>
          <w:color w:val="000000"/>
          <w:szCs w:val="21"/>
        </w:rPr>
        <w:t>．考核</w:t>
      </w:r>
      <w:r w:rsidRPr="00E60251">
        <w:rPr>
          <w:rFonts w:ascii="Times New Roman" w:eastAsia="宋体" w:hAnsi="Times New Roman" w:cs="Times New Roman"/>
          <w:color w:val="000000"/>
          <w:szCs w:val="21"/>
        </w:rPr>
        <w:t>类型：闭卷</w:t>
      </w:r>
    </w:p>
    <w:p w14:paraId="024FF3DE" w14:textId="77777777" w:rsidR="00E60251" w:rsidRPr="00E60251" w:rsidRDefault="00E60251" w:rsidP="00E60251">
      <w:pPr>
        <w:spacing w:line="400" w:lineRule="exact"/>
        <w:ind w:firstLineChars="200" w:firstLine="420"/>
        <w:rPr>
          <w:rFonts w:ascii="Times New Roman" w:eastAsia="宋体" w:hAnsi="Times New Roman" w:cs="Times New Roman"/>
          <w:color w:val="000000"/>
          <w:szCs w:val="21"/>
        </w:rPr>
      </w:pPr>
      <w:r w:rsidRPr="00E60251">
        <w:rPr>
          <w:rFonts w:ascii="Times New Roman" w:eastAsia="宋体" w:hAnsi="Times New Roman" w:cs="Times New Roman"/>
          <w:color w:val="000000"/>
          <w:szCs w:val="21"/>
        </w:rPr>
        <w:t>2</w:t>
      </w:r>
      <w:r w:rsidRPr="00E60251">
        <w:rPr>
          <w:rFonts w:ascii="Times New Roman" w:eastAsia="宋体" w:hAnsi="Times New Roman" w:cs="Times New Roman" w:hint="eastAsia"/>
          <w:color w:val="000000"/>
          <w:szCs w:val="21"/>
        </w:rPr>
        <w:t>．试卷总分：</w:t>
      </w:r>
      <w:r w:rsidRPr="00E60251">
        <w:rPr>
          <w:rFonts w:ascii="Times New Roman" w:eastAsia="宋体" w:hAnsi="Times New Roman" w:cs="Times New Roman"/>
          <w:color w:val="000000"/>
          <w:szCs w:val="21"/>
        </w:rPr>
        <w:t>150</w:t>
      </w:r>
      <w:r w:rsidRPr="00E60251">
        <w:rPr>
          <w:rFonts w:ascii="Times New Roman" w:eastAsia="宋体" w:hAnsi="Times New Roman" w:cs="Times New Roman" w:hint="eastAsia"/>
          <w:color w:val="000000"/>
          <w:szCs w:val="21"/>
        </w:rPr>
        <w:t>分</w:t>
      </w:r>
    </w:p>
    <w:p w14:paraId="504B3DDA" w14:textId="77777777" w:rsidR="00E60251" w:rsidRPr="00E60251" w:rsidRDefault="00E60251" w:rsidP="00E60251">
      <w:pPr>
        <w:spacing w:line="360" w:lineRule="auto"/>
        <w:ind w:firstLineChars="200" w:firstLine="420"/>
        <w:rPr>
          <w:rFonts w:ascii="宋体" w:eastAsia="宋体" w:hAnsi="宋体" w:cs="Times New Roman"/>
          <w:color w:val="000000"/>
          <w:szCs w:val="21"/>
        </w:rPr>
      </w:pPr>
      <w:r w:rsidRPr="00E60251">
        <w:rPr>
          <w:rFonts w:ascii="Times New Roman" w:eastAsia="宋体" w:hAnsi="Times New Roman" w:cs="Times New Roman"/>
          <w:color w:val="000000"/>
          <w:szCs w:val="21"/>
        </w:rPr>
        <w:t>3</w:t>
      </w:r>
      <w:r w:rsidRPr="00E60251">
        <w:rPr>
          <w:rFonts w:ascii="Times New Roman" w:eastAsia="宋体" w:hAnsi="Times New Roman" w:cs="Times New Roman" w:hint="eastAsia"/>
          <w:color w:val="000000"/>
          <w:szCs w:val="21"/>
        </w:rPr>
        <w:t>．考试时间：</w:t>
      </w:r>
      <w:r w:rsidRPr="00E60251">
        <w:rPr>
          <w:rFonts w:ascii="Times New Roman" w:eastAsia="宋体" w:hAnsi="Times New Roman" w:cs="Times New Roman"/>
          <w:color w:val="000000"/>
          <w:szCs w:val="21"/>
        </w:rPr>
        <w:t>120</w:t>
      </w:r>
      <w:r w:rsidRPr="00E60251">
        <w:rPr>
          <w:rFonts w:ascii="Times New Roman" w:eastAsia="宋体" w:hAnsi="Times New Roman" w:cs="Times New Roman" w:hint="eastAsia"/>
          <w:color w:val="000000"/>
          <w:szCs w:val="21"/>
        </w:rPr>
        <w:t>分钟</w:t>
      </w:r>
    </w:p>
    <w:p w14:paraId="7190A27F" w14:textId="77777777" w:rsidR="00E60251" w:rsidRPr="00E60251" w:rsidRDefault="00E60251" w:rsidP="00E60251">
      <w:pPr>
        <w:spacing w:before="60" w:after="60" w:line="360" w:lineRule="auto"/>
        <w:rPr>
          <w:rFonts w:ascii="宋体" w:eastAsia="宋体" w:hAnsi="宋体" w:cs="Times New Roman"/>
          <w:b/>
          <w:color w:val="000000"/>
          <w:sz w:val="24"/>
          <w:szCs w:val="24"/>
        </w:rPr>
      </w:pPr>
      <w:r w:rsidRPr="00E60251">
        <w:rPr>
          <w:rFonts w:ascii="宋体" w:eastAsia="宋体" w:hAnsi="宋体" w:cs="Times New Roman" w:hint="eastAsia"/>
          <w:b/>
          <w:color w:val="000000"/>
          <w:sz w:val="24"/>
          <w:szCs w:val="24"/>
        </w:rPr>
        <w:t>四、参考教材</w:t>
      </w:r>
    </w:p>
    <w:p w14:paraId="0EE44D6A" w14:textId="71F8F61F" w:rsidR="00E35606" w:rsidRDefault="00414F07" w:rsidP="006667BC">
      <w:pPr>
        <w:spacing w:line="360" w:lineRule="auto"/>
        <w:ind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参考教材：工程力学（第</w:t>
      </w: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版）</w:t>
      </w:r>
      <w:r w:rsidR="00BC664D">
        <w:rPr>
          <w:rFonts w:ascii="宋体" w:eastAsia="宋体" w:hAnsi="宋体" w:cs="Times New Roman" w:hint="eastAsia"/>
          <w:color w:val="000000"/>
          <w:sz w:val="24"/>
          <w:szCs w:val="24"/>
        </w:rPr>
        <w:t>.</w:t>
      </w:r>
      <w:r>
        <w:rPr>
          <w:rFonts w:ascii="宋体" w:eastAsia="宋体" w:hAnsi="宋体" w:cs="Times New Roman" w:hint="eastAsia"/>
          <w:color w:val="000000"/>
          <w:sz w:val="24"/>
          <w:szCs w:val="24"/>
        </w:rPr>
        <w:t>苏炜</w:t>
      </w:r>
      <w:r w:rsidR="00BC664D">
        <w:rPr>
          <w:rFonts w:ascii="宋体" w:eastAsia="宋体" w:hAnsi="宋体" w:cs="Times New Roman" w:hint="eastAsia"/>
          <w:color w:val="000000"/>
          <w:sz w:val="24"/>
          <w:szCs w:val="24"/>
        </w:rPr>
        <w:t>.</w:t>
      </w:r>
      <w:r>
        <w:rPr>
          <w:rFonts w:ascii="宋体" w:eastAsia="宋体" w:hAnsi="宋体" w:cs="Times New Roman" w:hint="eastAsia"/>
          <w:color w:val="000000"/>
          <w:sz w:val="24"/>
          <w:szCs w:val="24"/>
        </w:rPr>
        <w:t>武汉理工大学出版社</w:t>
      </w:r>
    </w:p>
    <w:p w14:paraId="2099EA95" w14:textId="77777777" w:rsidR="00E35606" w:rsidRDefault="00E35606">
      <w:pPr>
        <w:rPr>
          <w:sz w:val="24"/>
          <w:szCs w:val="24"/>
        </w:rPr>
      </w:pPr>
    </w:p>
    <w:sectPr w:rsidR="00E356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EA864" w14:textId="77777777" w:rsidR="00414F07" w:rsidRDefault="00414F07" w:rsidP="00782A3C">
      <w:r>
        <w:separator/>
      </w:r>
    </w:p>
  </w:endnote>
  <w:endnote w:type="continuationSeparator" w:id="0">
    <w:p w14:paraId="49EEEC74" w14:textId="77777777" w:rsidR="00414F07" w:rsidRDefault="00414F07" w:rsidP="0078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FAFB2" w14:textId="77777777" w:rsidR="00414F07" w:rsidRDefault="00414F07" w:rsidP="00782A3C">
      <w:r>
        <w:separator/>
      </w:r>
    </w:p>
  </w:footnote>
  <w:footnote w:type="continuationSeparator" w:id="0">
    <w:p w14:paraId="7701A109" w14:textId="77777777" w:rsidR="00414F07" w:rsidRDefault="00414F07" w:rsidP="00782A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wM2ViODBiMzIzYzc0NzAzZTkxYzBjMTdlM2M3YzIifQ=="/>
  </w:docVars>
  <w:rsids>
    <w:rsidRoot w:val="00B376FE"/>
    <w:rsid w:val="00023DB1"/>
    <w:rsid w:val="001305E1"/>
    <w:rsid w:val="0014688A"/>
    <w:rsid w:val="00203BE3"/>
    <w:rsid w:val="00232766"/>
    <w:rsid w:val="002E3A56"/>
    <w:rsid w:val="00414F07"/>
    <w:rsid w:val="004A02B2"/>
    <w:rsid w:val="004D7AC6"/>
    <w:rsid w:val="00514F63"/>
    <w:rsid w:val="005A61C3"/>
    <w:rsid w:val="00653B3A"/>
    <w:rsid w:val="006667BC"/>
    <w:rsid w:val="006B6A23"/>
    <w:rsid w:val="006E10C8"/>
    <w:rsid w:val="0076757F"/>
    <w:rsid w:val="00782A3C"/>
    <w:rsid w:val="007A349C"/>
    <w:rsid w:val="00836C2C"/>
    <w:rsid w:val="00910F56"/>
    <w:rsid w:val="00A10262"/>
    <w:rsid w:val="00A12237"/>
    <w:rsid w:val="00A52CC4"/>
    <w:rsid w:val="00B376FE"/>
    <w:rsid w:val="00B55248"/>
    <w:rsid w:val="00BC664D"/>
    <w:rsid w:val="00CD5D6E"/>
    <w:rsid w:val="00E35606"/>
    <w:rsid w:val="00E60251"/>
    <w:rsid w:val="00F60CDE"/>
    <w:rsid w:val="00FA3733"/>
    <w:rsid w:val="00FA796C"/>
    <w:rsid w:val="00FE0156"/>
    <w:rsid w:val="00FE7B78"/>
    <w:rsid w:val="0C65246D"/>
    <w:rsid w:val="16D43419"/>
    <w:rsid w:val="1AFD7122"/>
    <w:rsid w:val="217E2698"/>
    <w:rsid w:val="2A160B91"/>
    <w:rsid w:val="2BA249DF"/>
    <w:rsid w:val="3113137F"/>
    <w:rsid w:val="31BE24DB"/>
    <w:rsid w:val="334500DD"/>
    <w:rsid w:val="3A5E7CCF"/>
    <w:rsid w:val="3AD62D0F"/>
    <w:rsid w:val="40B34141"/>
    <w:rsid w:val="428303EE"/>
    <w:rsid w:val="50E05E5D"/>
    <w:rsid w:val="540F529D"/>
    <w:rsid w:val="56A668F4"/>
    <w:rsid w:val="60DC31B3"/>
    <w:rsid w:val="636B460E"/>
    <w:rsid w:val="6E5B5C34"/>
    <w:rsid w:val="769361CF"/>
    <w:rsid w:val="7B890DF9"/>
    <w:rsid w:val="7D4F134D"/>
    <w:rsid w:val="7D6A1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B2017"/>
  <w15:docId w15:val="{66C1D006-5747-49E5-B0D9-C338633F5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a8"/>
    <w:autoRedefine/>
    <w:qFormat/>
    <w:pPr>
      <w:spacing w:before="240" w:after="60" w:line="360" w:lineRule="auto"/>
      <w:ind w:firstLineChars="200" w:firstLine="200"/>
      <w:jc w:val="center"/>
      <w:outlineLvl w:val="0"/>
    </w:pPr>
    <w:rPr>
      <w:rFonts w:ascii="Cambria" w:eastAsia="宋体" w:hAnsi="Cambria" w:cs="Times New Roman"/>
      <w:b/>
      <w:bCs/>
      <w:sz w:val="32"/>
      <w:szCs w:val="32"/>
    </w:rPr>
  </w:style>
  <w:style w:type="character" w:customStyle="1" w:styleId="a8">
    <w:name w:val="标题 字符"/>
    <w:basedOn w:val="a0"/>
    <w:link w:val="a7"/>
    <w:autoRedefine/>
    <w:qFormat/>
    <w:rPr>
      <w:rFonts w:ascii="Cambria" w:eastAsia="宋体" w:hAnsi="Cambria" w:cs="Times New Roman"/>
      <w:b/>
      <w:bCs/>
      <w:sz w:val="32"/>
      <w:szCs w:val="32"/>
    </w:rPr>
  </w:style>
  <w:style w:type="paragraph" w:styleId="a9">
    <w:name w:val="List Paragraph"/>
    <w:basedOn w:val="a"/>
    <w:autoRedefine/>
    <w:uiPriority w:val="34"/>
    <w:qFormat/>
    <w:pPr>
      <w:ind w:firstLineChars="200" w:firstLine="420"/>
    </w:p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202</Words>
  <Characters>1155</Characters>
  <Application>Microsoft Office Word</Application>
  <DocSecurity>0</DocSecurity>
  <Lines>9</Lines>
  <Paragraphs>2</Paragraphs>
  <ScaleCrop>false</ScaleCrop>
  <Company>CAD</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guobo</dc:creator>
  <cp:lastModifiedBy>xb21cn</cp:lastModifiedBy>
  <cp:revision>11</cp:revision>
  <dcterms:created xsi:type="dcterms:W3CDTF">2025-01-26T12:06:00Z</dcterms:created>
  <dcterms:modified xsi:type="dcterms:W3CDTF">2025-02-17T01:17:00Z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C05E2BA681CF4D629C6DD8F0424904E7</vt:lpwstr>
  </property>
</Properties>
</file>